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8A1BF8" w:rsidP="008A1B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F8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proofErr w:type="gramStart"/>
      <w:r w:rsidRPr="008A1BF8">
        <w:rPr>
          <w:rFonts w:ascii="Times New Roman" w:hAnsi="Times New Roman" w:cs="Times New Roman"/>
          <w:b/>
          <w:sz w:val="28"/>
          <w:szCs w:val="28"/>
        </w:rPr>
        <w:t>КЗ</w:t>
      </w:r>
      <w:proofErr w:type="gramEnd"/>
      <w:r w:rsidRPr="008A1BF8">
        <w:rPr>
          <w:rFonts w:ascii="Times New Roman" w:hAnsi="Times New Roman" w:cs="Times New Roman"/>
          <w:b/>
          <w:sz w:val="28"/>
          <w:szCs w:val="28"/>
        </w:rPr>
        <w:t xml:space="preserve"> №9</w:t>
      </w:r>
    </w:p>
    <w:p w:rsidR="008A1BF8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собой представляют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кабеленесущие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(КС)?</w:t>
      </w:r>
    </w:p>
    <w:p w:rsidR="008A1BF8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разновидность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кабеленесущих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систем.</w:t>
      </w:r>
    </w:p>
    <w:p w:rsidR="008A1BF8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преимущества при организации монтажа КС.</w:t>
      </w:r>
    </w:p>
    <w:p w:rsidR="008A1BF8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основные особенности, которые необходимо учитывать при прокладке кабельных систем.</w:t>
      </w:r>
    </w:p>
    <w:p w:rsidR="008A1BF8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каких компонентов состоят кабельные полки?</w:t>
      </w:r>
    </w:p>
    <w:p w:rsidR="008A1BF8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особенности крепления кабельных полок к потолку и на перфоленте.</w:t>
      </w:r>
    </w:p>
    <w:p w:rsidR="008A1BF8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установку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кабеленесущих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 в открытых пространствах.</w:t>
      </w:r>
    </w:p>
    <w:p w:rsidR="008A1BF8" w:rsidRPr="001D7D43" w:rsidRDefault="008A1BF8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классификацию применения КС по назначению, используя комплексное предложение </w:t>
      </w:r>
      <w:r>
        <w:rPr>
          <w:rFonts w:ascii="Times New Roman" w:hAnsi="Times New Roman" w:cs="Times New Roman"/>
          <w:sz w:val="28"/>
          <w:szCs w:val="28"/>
          <w:lang w:val="en-US"/>
        </w:rPr>
        <w:t>Sch</w:t>
      </w:r>
      <w:r w:rsidR="001D7D43">
        <w:rPr>
          <w:rFonts w:ascii="Times New Roman" w:hAnsi="Times New Roman" w:cs="Times New Roman"/>
          <w:sz w:val="28"/>
          <w:szCs w:val="28"/>
          <w:lang w:val="en-US"/>
        </w:rPr>
        <w:t>neider</w:t>
      </w:r>
      <w:r w:rsidR="001D7D43">
        <w:rPr>
          <w:rFonts w:ascii="Times New Roman" w:hAnsi="Times New Roman" w:cs="Times New Roman"/>
          <w:sz w:val="28"/>
          <w:szCs w:val="28"/>
        </w:rPr>
        <w:t xml:space="preserve"> </w:t>
      </w:r>
      <w:r w:rsidR="001D7D43">
        <w:rPr>
          <w:rFonts w:ascii="Times New Roman" w:hAnsi="Times New Roman" w:cs="Times New Roman"/>
          <w:sz w:val="28"/>
          <w:szCs w:val="28"/>
          <w:lang w:val="en-US"/>
        </w:rPr>
        <w:t>Electric</w:t>
      </w:r>
      <w:r w:rsidR="001D7D43">
        <w:rPr>
          <w:rFonts w:ascii="Times New Roman" w:hAnsi="Times New Roman" w:cs="Times New Roman"/>
          <w:sz w:val="28"/>
          <w:szCs w:val="28"/>
        </w:rPr>
        <w:t>.</w:t>
      </w:r>
    </w:p>
    <w:p w:rsidR="001D7D43" w:rsidRDefault="001D7D43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необходимо соблюдать правила при креплении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кабеленесущих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 зажимами на существующие металлоконструкции здания?</w:t>
      </w:r>
    </w:p>
    <w:p w:rsidR="001D7D43" w:rsidRDefault="001D7D43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Опишите порядок действий при определении расстояния между плавающими подшипниками.</w:t>
      </w:r>
    </w:p>
    <w:p w:rsidR="001D7D43" w:rsidRDefault="001D7D43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определить требуемое расстояние для компенсации </w:t>
      </w:r>
      <w:r w:rsidR="00C41591">
        <w:rPr>
          <w:rFonts w:ascii="Times New Roman" w:hAnsi="Times New Roman" w:cs="Times New Roman"/>
          <w:sz w:val="28"/>
          <w:szCs w:val="28"/>
        </w:rPr>
        <w:t>термического удлинения КС в момент её установки? К объяснению приложить расчётную диаграмму (график).</w:t>
      </w:r>
    </w:p>
    <w:p w:rsidR="00C41591" w:rsidRDefault="00C41591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нужно соблюдать порядок действий при подгонке</w:t>
      </w:r>
      <w:r w:rsidR="00014233">
        <w:rPr>
          <w:rFonts w:ascii="Times New Roman" w:hAnsi="Times New Roman" w:cs="Times New Roman"/>
          <w:sz w:val="28"/>
          <w:szCs w:val="28"/>
        </w:rPr>
        <w:t xml:space="preserve"> и укорачиванию </w:t>
      </w:r>
      <w:proofErr w:type="spellStart"/>
      <w:r w:rsidR="00014233">
        <w:rPr>
          <w:rFonts w:ascii="Times New Roman" w:hAnsi="Times New Roman" w:cs="Times New Roman"/>
          <w:sz w:val="28"/>
          <w:szCs w:val="28"/>
        </w:rPr>
        <w:t>кабеленесущих</w:t>
      </w:r>
      <w:proofErr w:type="spellEnd"/>
      <w:r w:rsidR="00014233">
        <w:rPr>
          <w:rFonts w:ascii="Times New Roman" w:hAnsi="Times New Roman" w:cs="Times New Roman"/>
          <w:sz w:val="28"/>
          <w:szCs w:val="28"/>
        </w:rPr>
        <w:t xml:space="preserve"> трасс?</w:t>
      </w:r>
    </w:p>
    <w:p w:rsidR="00014233" w:rsidRDefault="00014233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производится заземление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кабеленесущей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системы?</w:t>
      </w:r>
    </w:p>
    <w:p w:rsidR="00014233" w:rsidRDefault="00014233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необходимо выполнить при оформлении протокола при приёмке смонтированной КС?</w:t>
      </w:r>
    </w:p>
    <w:p w:rsidR="00014233" w:rsidRPr="008A1BF8" w:rsidRDefault="00014233" w:rsidP="008A1B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указания специалистов следует учитывать во избежание повреждений изоляции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кабелей при его протяжке по КС?</w:t>
      </w:r>
    </w:p>
    <w:sectPr w:rsidR="00014233" w:rsidRPr="008A1BF8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017E4"/>
    <w:multiLevelType w:val="hybridMultilevel"/>
    <w:tmpl w:val="028C1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F8"/>
    <w:rsid w:val="00014233"/>
    <w:rsid w:val="0017522D"/>
    <w:rsid w:val="001D7D43"/>
    <w:rsid w:val="00321421"/>
    <w:rsid w:val="0039042A"/>
    <w:rsid w:val="008A1BF8"/>
    <w:rsid w:val="00C41591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B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2020-11-05T12:06:00Z</dcterms:created>
  <dcterms:modified xsi:type="dcterms:W3CDTF">2020-11-05T12:42:00Z</dcterms:modified>
</cp:coreProperties>
</file>